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E53" w:rsidRDefault="004F4E53" w:rsidP="00FB5940">
      <w:pPr>
        <w:spacing w:line="240" w:lineRule="auto"/>
        <w:rPr>
          <w:bCs/>
          <w:sz w:val="28"/>
          <w:szCs w:val="24"/>
        </w:rPr>
      </w:pPr>
    </w:p>
    <w:p w:rsidR="00FB5940" w:rsidRPr="0091010F" w:rsidRDefault="00FB5940" w:rsidP="00E15684">
      <w:pPr>
        <w:spacing w:line="240" w:lineRule="auto"/>
        <w:jc w:val="center"/>
        <w:rPr>
          <w:bCs/>
          <w:sz w:val="28"/>
          <w:szCs w:val="24"/>
          <w:u w:val="single"/>
        </w:rPr>
      </w:pPr>
      <w:r w:rsidRPr="0091010F">
        <w:rPr>
          <w:bCs/>
          <w:sz w:val="28"/>
          <w:szCs w:val="24"/>
        </w:rPr>
        <w:t>Name</w:t>
      </w:r>
      <w:r w:rsidR="00E15684">
        <w:rPr>
          <w:bCs/>
          <w:sz w:val="28"/>
          <w:szCs w:val="24"/>
        </w:rPr>
        <w:t xml:space="preserve"> ______________________________________</w:t>
      </w:r>
      <w:bookmarkStart w:id="0" w:name="_GoBack"/>
      <w:bookmarkEnd w:id="0"/>
    </w:p>
    <w:p w:rsidR="00FB5940" w:rsidRDefault="00FB5940" w:rsidP="00FB5940">
      <w:pPr>
        <w:spacing w:after="100" w:line="240" w:lineRule="auto"/>
        <w:jc w:val="center"/>
        <w:rPr>
          <w:rFonts w:eastAsia="Times New Roman" w:cstheme="minorHAnsi"/>
          <w:color w:val="000000"/>
          <w:sz w:val="24"/>
          <w:szCs w:val="24"/>
        </w:rPr>
      </w:pPr>
      <w:r w:rsidRPr="00D2512B">
        <w:rPr>
          <w:b/>
          <w:sz w:val="40"/>
          <w:szCs w:val="24"/>
        </w:rPr>
        <w:t xml:space="preserve">Enduring Issues Essay </w:t>
      </w:r>
    </w:p>
    <w:p w:rsidR="00FB5940" w:rsidRDefault="00FB5940" w:rsidP="008C2BF8">
      <w:pPr>
        <w:spacing w:after="100" w:line="240" w:lineRule="auto"/>
        <w:rPr>
          <w:rFonts w:eastAsia="Times New Roman" w:cstheme="minorHAnsi"/>
          <w:color w:val="000000"/>
          <w:sz w:val="28"/>
          <w:szCs w:val="24"/>
        </w:rPr>
      </w:pPr>
    </w:p>
    <w:p w:rsidR="008C2BF8" w:rsidRPr="008C2BF8" w:rsidRDefault="008C2BF8" w:rsidP="008C2BF8">
      <w:pPr>
        <w:spacing w:after="100" w:line="240" w:lineRule="auto"/>
        <w:rPr>
          <w:rFonts w:eastAsia="Times New Roman" w:cstheme="minorHAnsi"/>
          <w:sz w:val="28"/>
          <w:szCs w:val="24"/>
        </w:rPr>
      </w:pPr>
      <w:r w:rsidRPr="008C2BF8">
        <w:rPr>
          <w:rFonts w:eastAsia="Times New Roman" w:cstheme="minorHAnsi"/>
          <w:color w:val="000000"/>
          <w:sz w:val="28"/>
          <w:szCs w:val="24"/>
        </w:rPr>
        <w:t>An enduring issue is a challenge or problem that has been debated or discussed across time. An enduring issue is one that many societies have attempted to address with varying degrees of success.</w:t>
      </w:r>
    </w:p>
    <w:p w:rsidR="008C2BF8" w:rsidRPr="008C2BF8" w:rsidRDefault="008C2BF8" w:rsidP="008C2BF8">
      <w:pPr>
        <w:spacing w:after="0" w:line="240" w:lineRule="auto"/>
        <w:rPr>
          <w:rFonts w:eastAsia="Times New Roman" w:cstheme="minorHAnsi"/>
          <w:sz w:val="28"/>
          <w:szCs w:val="24"/>
        </w:rPr>
      </w:pPr>
    </w:p>
    <w:p w:rsidR="008C2BF8" w:rsidRPr="008C2BF8" w:rsidRDefault="008C2BF8" w:rsidP="008C2BF8">
      <w:pPr>
        <w:spacing w:after="100" w:line="240" w:lineRule="auto"/>
        <w:rPr>
          <w:rFonts w:eastAsia="Times New Roman" w:cstheme="minorHAnsi"/>
          <w:sz w:val="28"/>
          <w:szCs w:val="24"/>
        </w:rPr>
      </w:pPr>
      <w:r w:rsidRPr="008C2BF8">
        <w:rPr>
          <w:rFonts w:eastAsia="Times New Roman" w:cstheme="minorHAnsi"/>
          <w:b/>
          <w:bCs/>
          <w:color w:val="000000"/>
          <w:sz w:val="28"/>
          <w:szCs w:val="24"/>
        </w:rPr>
        <w:t>In your essay</w:t>
      </w:r>
    </w:p>
    <w:p w:rsidR="008C2BF8" w:rsidRPr="008C2BF8" w:rsidRDefault="008C2BF8" w:rsidP="008C2BF8">
      <w:pPr>
        <w:numPr>
          <w:ilvl w:val="0"/>
          <w:numId w:val="1"/>
        </w:numPr>
        <w:spacing w:after="0" w:line="240" w:lineRule="auto"/>
        <w:textAlignment w:val="baseline"/>
        <w:rPr>
          <w:rFonts w:eastAsia="Times New Roman" w:cstheme="minorHAnsi"/>
          <w:color w:val="000000"/>
          <w:sz w:val="28"/>
          <w:szCs w:val="24"/>
        </w:rPr>
      </w:pPr>
      <w:r w:rsidRPr="008C2BF8">
        <w:rPr>
          <w:rFonts w:eastAsia="Times New Roman" w:cstheme="minorHAnsi"/>
          <w:color w:val="000000"/>
          <w:sz w:val="28"/>
          <w:szCs w:val="24"/>
        </w:rPr>
        <w:t>Identify and define an enduring issue raised by this set of documents.</w:t>
      </w:r>
    </w:p>
    <w:p w:rsidR="008C2BF8" w:rsidRPr="008C2BF8" w:rsidRDefault="008C2BF8" w:rsidP="008C2BF8">
      <w:pPr>
        <w:numPr>
          <w:ilvl w:val="0"/>
          <w:numId w:val="1"/>
        </w:numPr>
        <w:spacing w:after="100" w:line="240" w:lineRule="auto"/>
        <w:textAlignment w:val="baseline"/>
        <w:rPr>
          <w:rFonts w:eastAsia="Times New Roman" w:cstheme="minorHAnsi"/>
          <w:color w:val="000000"/>
          <w:sz w:val="28"/>
          <w:szCs w:val="24"/>
        </w:rPr>
      </w:pPr>
      <w:r w:rsidRPr="008C2BF8">
        <w:rPr>
          <w:rFonts w:eastAsia="Times New Roman" w:cstheme="minorHAnsi"/>
          <w:color w:val="000000"/>
          <w:sz w:val="28"/>
          <w:szCs w:val="24"/>
        </w:rPr>
        <w:t>Using your knowledge of social studies and evidence from the documents, argue why the issue you selected is significant and how it has endured across time.</w:t>
      </w:r>
    </w:p>
    <w:p w:rsidR="008C2BF8" w:rsidRPr="008C2BF8" w:rsidRDefault="008C2BF8" w:rsidP="008C2BF8">
      <w:pPr>
        <w:spacing w:after="0" w:line="240" w:lineRule="auto"/>
        <w:rPr>
          <w:rFonts w:eastAsia="Times New Roman" w:cstheme="minorHAnsi"/>
          <w:sz w:val="28"/>
          <w:szCs w:val="24"/>
        </w:rPr>
      </w:pPr>
    </w:p>
    <w:p w:rsidR="008C2BF8" w:rsidRPr="008C2BF8" w:rsidRDefault="008C2BF8" w:rsidP="008C2BF8">
      <w:pPr>
        <w:spacing w:after="100" w:line="240" w:lineRule="auto"/>
        <w:rPr>
          <w:rFonts w:eastAsia="Times New Roman" w:cstheme="minorHAnsi"/>
          <w:sz w:val="28"/>
          <w:szCs w:val="24"/>
        </w:rPr>
      </w:pPr>
      <w:r w:rsidRPr="008C2BF8">
        <w:rPr>
          <w:rFonts w:eastAsia="Times New Roman" w:cstheme="minorHAnsi"/>
          <w:b/>
          <w:bCs/>
          <w:color w:val="000000"/>
          <w:sz w:val="28"/>
          <w:szCs w:val="24"/>
        </w:rPr>
        <w:t>Be Sure to</w:t>
      </w:r>
    </w:p>
    <w:p w:rsidR="008C2BF8" w:rsidRPr="008C2BF8" w:rsidRDefault="008C2BF8" w:rsidP="008C2BF8">
      <w:pPr>
        <w:numPr>
          <w:ilvl w:val="0"/>
          <w:numId w:val="2"/>
        </w:numPr>
        <w:spacing w:after="0" w:line="240" w:lineRule="auto"/>
        <w:textAlignment w:val="baseline"/>
        <w:rPr>
          <w:rFonts w:eastAsia="Times New Roman" w:cstheme="minorHAnsi"/>
          <w:color w:val="000000"/>
          <w:sz w:val="28"/>
          <w:szCs w:val="24"/>
        </w:rPr>
      </w:pPr>
      <w:r w:rsidRPr="008C2BF8">
        <w:rPr>
          <w:rFonts w:eastAsia="Times New Roman" w:cstheme="minorHAnsi"/>
          <w:color w:val="000000"/>
          <w:sz w:val="28"/>
          <w:szCs w:val="24"/>
        </w:rPr>
        <w:t xml:space="preserve">Identify the issue based on a historically accurate interpretation of </w:t>
      </w:r>
      <w:r w:rsidRPr="008C2BF8">
        <w:rPr>
          <w:rFonts w:eastAsia="Times New Roman" w:cstheme="minorHAnsi"/>
          <w:i/>
          <w:iCs/>
          <w:color w:val="000000"/>
          <w:sz w:val="28"/>
          <w:szCs w:val="24"/>
        </w:rPr>
        <w:t xml:space="preserve">at least </w:t>
      </w:r>
      <w:r w:rsidR="00095C9E">
        <w:rPr>
          <w:rFonts w:eastAsia="Times New Roman" w:cstheme="minorHAnsi"/>
          <w:b/>
          <w:bCs/>
          <w:i/>
          <w:iCs/>
          <w:color w:val="000000"/>
          <w:sz w:val="28"/>
          <w:szCs w:val="24"/>
        </w:rPr>
        <w:t>two</w:t>
      </w:r>
      <w:r w:rsidRPr="008C2BF8">
        <w:rPr>
          <w:rFonts w:eastAsia="Times New Roman" w:cstheme="minorHAnsi"/>
          <w:color w:val="000000"/>
          <w:sz w:val="28"/>
          <w:szCs w:val="24"/>
        </w:rPr>
        <w:t xml:space="preserve"> documents.</w:t>
      </w:r>
    </w:p>
    <w:p w:rsidR="008C2BF8" w:rsidRPr="008C2BF8" w:rsidRDefault="008C2BF8" w:rsidP="008C2BF8">
      <w:pPr>
        <w:numPr>
          <w:ilvl w:val="0"/>
          <w:numId w:val="2"/>
        </w:numPr>
        <w:spacing w:after="0" w:line="240" w:lineRule="auto"/>
        <w:textAlignment w:val="baseline"/>
        <w:rPr>
          <w:rFonts w:eastAsia="Times New Roman" w:cstheme="minorHAnsi"/>
          <w:color w:val="000000"/>
          <w:sz w:val="28"/>
          <w:szCs w:val="24"/>
        </w:rPr>
      </w:pPr>
      <w:r w:rsidRPr="008C2BF8">
        <w:rPr>
          <w:rFonts w:eastAsia="Times New Roman" w:cstheme="minorHAnsi"/>
          <w:color w:val="000000"/>
          <w:sz w:val="28"/>
          <w:szCs w:val="24"/>
        </w:rPr>
        <w:t xml:space="preserve">Define the issue using evidence from </w:t>
      </w:r>
      <w:r w:rsidRPr="008C2BF8">
        <w:rPr>
          <w:rFonts w:eastAsia="Times New Roman" w:cstheme="minorHAnsi"/>
          <w:i/>
          <w:iCs/>
          <w:color w:val="000000"/>
          <w:sz w:val="28"/>
          <w:szCs w:val="24"/>
        </w:rPr>
        <w:t xml:space="preserve">at least </w:t>
      </w:r>
      <w:r w:rsidR="00095C9E">
        <w:rPr>
          <w:rFonts w:eastAsia="Times New Roman" w:cstheme="minorHAnsi"/>
          <w:b/>
          <w:bCs/>
          <w:i/>
          <w:iCs/>
          <w:color w:val="000000"/>
          <w:sz w:val="28"/>
          <w:szCs w:val="24"/>
        </w:rPr>
        <w:t>two</w:t>
      </w:r>
      <w:r w:rsidRPr="008C2BF8">
        <w:rPr>
          <w:rFonts w:eastAsia="Times New Roman" w:cstheme="minorHAnsi"/>
          <w:b/>
          <w:bCs/>
          <w:i/>
          <w:iCs/>
          <w:color w:val="000000"/>
          <w:sz w:val="28"/>
          <w:szCs w:val="24"/>
        </w:rPr>
        <w:t xml:space="preserve"> </w:t>
      </w:r>
      <w:r w:rsidRPr="008C2BF8">
        <w:rPr>
          <w:rFonts w:eastAsia="Times New Roman" w:cstheme="minorHAnsi"/>
          <w:color w:val="000000"/>
          <w:sz w:val="28"/>
          <w:szCs w:val="24"/>
        </w:rPr>
        <w:t>documents</w:t>
      </w:r>
    </w:p>
    <w:p w:rsidR="008C2BF8" w:rsidRPr="008C2BF8" w:rsidRDefault="008C2BF8" w:rsidP="008C2BF8">
      <w:pPr>
        <w:numPr>
          <w:ilvl w:val="0"/>
          <w:numId w:val="2"/>
        </w:numPr>
        <w:spacing w:after="0" w:line="240" w:lineRule="auto"/>
        <w:textAlignment w:val="baseline"/>
        <w:rPr>
          <w:rFonts w:eastAsia="Times New Roman" w:cstheme="minorHAnsi"/>
          <w:color w:val="000000"/>
          <w:sz w:val="28"/>
          <w:szCs w:val="24"/>
        </w:rPr>
      </w:pPr>
      <w:r w:rsidRPr="008C2BF8">
        <w:rPr>
          <w:rFonts w:eastAsia="Times New Roman" w:cstheme="minorHAnsi"/>
          <w:color w:val="000000"/>
          <w:sz w:val="28"/>
          <w:szCs w:val="24"/>
        </w:rPr>
        <w:t>Argue that this is a significant issue that has endured by showing:</w:t>
      </w:r>
    </w:p>
    <w:p w:rsidR="008C2BF8" w:rsidRPr="00441526" w:rsidRDefault="008C2BF8" w:rsidP="008C2BF8">
      <w:pPr>
        <w:numPr>
          <w:ilvl w:val="1"/>
          <w:numId w:val="2"/>
        </w:numPr>
        <w:spacing w:after="0" w:line="240" w:lineRule="auto"/>
        <w:textAlignment w:val="baseline"/>
        <w:rPr>
          <w:rFonts w:eastAsia="Times New Roman" w:cstheme="minorHAnsi"/>
          <w:b/>
          <w:i/>
          <w:color w:val="000000"/>
          <w:sz w:val="28"/>
          <w:szCs w:val="24"/>
        </w:rPr>
      </w:pPr>
      <w:r w:rsidRPr="00441526">
        <w:rPr>
          <w:rFonts w:eastAsia="Times New Roman" w:cstheme="minorHAnsi"/>
          <w:b/>
          <w:i/>
          <w:color w:val="000000"/>
          <w:sz w:val="28"/>
          <w:szCs w:val="24"/>
        </w:rPr>
        <w:t>How the issue has affected people or been affected by people</w:t>
      </w:r>
    </w:p>
    <w:p w:rsidR="008C2BF8" w:rsidRPr="00441526" w:rsidRDefault="008C2BF8" w:rsidP="008C2BF8">
      <w:pPr>
        <w:numPr>
          <w:ilvl w:val="1"/>
          <w:numId w:val="2"/>
        </w:numPr>
        <w:spacing w:after="0" w:line="240" w:lineRule="auto"/>
        <w:textAlignment w:val="baseline"/>
        <w:rPr>
          <w:rFonts w:eastAsia="Times New Roman" w:cstheme="minorHAnsi"/>
          <w:b/>
          <w:i/>
          <w:color w:val="000000"/>
          <w:sz w:val="28"/>
          <w:szCs w:val="24"/>
        </w:rPr>
      </w:pPr>
      <w:r w:rsidRPr="00441526">
        <w:rPr>
          <w:rFonts w:eastAsia="Times New Roman" w:cstheme="minorHAnsi"/>
          <w:b/>
          <w:i/>
          <w:color w:val="000000"/>
          <w:sz w:val="28"/>
          <w:szCs w:val="24"/>
        </w:rPr>
        <w:t>How the issue has continued to be an issue or has changed over time</w:t>
      </w:r>
    </w:p>
    <w:p w:rsidR="008C2BF8" w:rsidRPr="008C2BF8" w:rsidRDefault="008C2BF8" w:rsidP="008C2BF8">
      <w:pPr>
        <w:numPr>
          <w:ilvl w:val="0"/>
          <w:numId w:val="2"/>
        </w:numPr>
        <w:spacing w:after="100" w:line="240" w:lineRule="auto"/>
        <w:textAlignment w:val="baseline"/>
        <w:rPr>
          <w:rFonts w:eastAsia="Times New Roman" w:cstheme="minorHAnsi"/>
          <w:color w:val="000000"/>
          <w:sz w:val="28"/>
          <w:szCs w:val="24"/>
        </w:rPr>
      </w:pPr>
      <w:r w:rsidRPr="008C2BF8">
        <w:rPr>
          <w:rFonts w:eastAsia="Times New Roman" w:cstheme="minorHAnsi"/>
          <w:color w:val="000000"/>
          <w:sz w:val="28"/>
          <w:szCs w:val="24"/>
        </w:rPr>
        <w:t xml:space="preserve">Include </w:t>
      </w:r>
      <w:r w:rsidRPr="00441526">
        <w:rPr>
          <w:rFonts w:eastAsia="Times New Roman" w:cstheme="minorHAnsi"/>
          <w:b/>
          <w:color w:val="000000"/>
          <w:sz w:val="28"/>
          <w:szCs w:val="24"/>
          <w:u w:val="single"/>
        </w:rPr>
        <w:t>outside information</w:t>
      </w:r>
      <w:r w:rsidRPr="008C2BF8">
        <w:rPr>
          <w:rFonts w:eastAsia="Times New Roman" w:cstheme="minorHAnsi"/>
          <w:color w:val="000000"/>
          <w:sz w:val="28"/>
          <w:szCs w:val="24"/>
        </w:rPr>
        <w:t xml:space="preserve"> from your knowledge of social studies and include evidence from the documents.</w:t>
      </w:r>
    </w:p>
    <w:p w:rsidR="008C2BF8" w:rsidRPr="008C2BF8" w:rsidRDefault="008C2BF8" w:rsidP="008C2BF8">
      <w:pPr>
        <w:spacing w:after="240" w:line="240" w:lineRule="auto"/>
        <w:rPr>
          <w:rFonts w:eastAsia="Times New Roman" w:cstheme="minorHAnsi"/>
          <w:sz w:val="24"/>
          <w:szCs w:val="24"/>
        </w:rPr>
      </w:pPr>
      <w:r w:rsidRPr="008C2BF8">
        <w:rPr>
          <w:rFonts w:eastAsia="Times New Roman" w:cstheme="minorHAnsi"/>
          <w:sz w:val="24"/>
          <w:szCs w:val="24"/>
        </w:rPr>
        <w:br/>
      </w:r>
      <w:r w:rsidRPr="008C2BF8">
        <w:rPr>
          <w:rFonts w:eastAsia="Times New Roman" w:cstheme="minorHAnsi"/>
          <w:sz w:val="24"/>
          <w:szCs w:val="24"/>
        </w:rPr>
        <w:br/>
      </w:r>
    </w:p>
    <w:p w:rsidR="008C2BF8" w:rsidRDefault="008C2BF8">
      <w:pPr>
        <w:rPr>
          <w:rFonts w:eastAsia="Times New Roman" w:cstheme="minorHAnsi"/>
          <w:b/>
          <w:bCs/>
          <w:color w:val="000000"/>
          <w:sz w:val="24"/>
          <w:szCs w:val="24"/>
        </w:rPr>
      </w:pPr>
      <w:r>
        <w:rPr>
          <w:rFonts w:eastAsia="Times New Roman" w:cstheme="minorHAnsi"/>
          <w:b/>
          <w:bCs/>
          <w:color w:val="000000"/>
          <w:sz w:val="24"/>
          <w:szCs w:val="24"/>
        </w:rPr>
        <w:br w:type="page"/>
      </w:r>
    </w:p>
    <w:p w:rsidR="00DF7150" w:rsidRPr="00DF7150" w:rsidRDefault="00DF7150" w:rsidP="00DF7150">
      <w:pPr>
        <w:rPr>
          <w:b/>
          <w:sz w:val="28"/>
        </w:rPr>
      </w:pPr>
      <w:r w:rsidRPr="00DF7150">
        <w:rPr>
          <w:b/>
          <w:sz w:val="28"/>
        </w:rPr>
        <w:lastRenderedPageBreak/>
        <w:t xml:space="preserve">DOCUMENT </w:t>
      </w:r>
      <w:r>
        <w:rPr>
          <w:b/>
          <w:sz w:val="28"/>
        </w:rPr>
        <w:t xml:space="preserve">1: </w:t>
      </w:r>
      <w:r w:rsidRPr="002720C0">
        <w:rPr>
          <w:noProof/>
        </w:rPr>
        <w:t>In 1929, Stalin’s policy of all-out collectivization had disastrous effects on agricultural productivity. He increased the amount of grain to be exported from Ukraine. This action resulted in famine among the Ukrainian peasants and resistance among the landowners.</w:t>
      </w:r>
    </w:p>
    <w:p w:rsidR="00DF7150" w:rsidRPr="00DF7150" w:rsidRDefault="00DF7150" w:rsidP="00DF7150">
      <w:pPr>
        <w:jc w:val="center"/>
        <w:rPr>
          <w:b/>
          <w:sz w:val="24"/>
        </w:rPr>
      </w:pPr>
      <w:proofErr w:type="spellStart"/>
      <w:r w:rsidRPr="00DF7150">
        <w:rPr>
          <w:b/>
          <w:sz w:val="24"/>
        </w:rPr>
        <w:t>Miron</w:t>
      </w:r>
      <w:proofErr w:type="spellEnd"/>
      <w:r w:rsidRPr="00DF7150">
        <w:rPr>
          <w:b/>
          <w:sz w:val="24"/>
        </w:rPr>
        <w:t xml:space="preserve"> Dolot, eyewitness account of growing up in Ukraine under Stalin’s Soviet policy</w:t>
      </w:r>
    </w:p>
    <w:tbl>
      <w:tblPr>
        <w:tblStyle w:val="TableGrid"/>
        <w:tblW w:w="0" w:type="auto"/>
        <w:tblLook w:val="04A0" w:firstRow="1" w:lastRow="0" w:firstColumn="1" w:lastColumn="0" w:noHBand="0" w:noVBand="1"/>
      </w:tblPr>
      <w:tblGrid>
        <w:gridCol w:w="10070"/>
      </w:tblGrid>
      <w:tr w:rsidR="00DF7150" w:rsidRPr="00DF7150" w:rsidTr="00035D53">
        <w:tc>
          <w:tcPr>
            <w:tcW w:w="10070" w:type="dxa"/>
          </w:tcPr>
          <w:p w:rsidR="00DF7150" w:rsidRPr="00DF7150" w:rsidRDefault="00DF7150" w:rsidP="00035D53">
            <w:pPr>
              <w:spacing w:before="120" w:after="120"/>
              <w:rPr>
                <w:sz w:val="24"/>
                <w:szCs w:val="24"/>
              </w:rPr>
            </w:pPr>
            <w:r w:rsidRPr="00DF7150">
              <w:rPr>
                <w:sz w:val="24"/>
                <w:szCs w:val="24"/>
              </w:rPr>
              <w:t xml:space="preserve">But thanks to those meetings, those of us able to attend learned that sometime in January the Communist Party of the Soviet Union, after accusing Ukraine of deliberately sabotaging the fulfillment of grain quotas, had sent [Pavel] </w:t>
            </w:r>
            <w:proofErr w:type="spellStart"/>
            <w:r w:rsidRPr="00DF7150">
              <w:rPr>
                <w:sz w:val="24"/>
                <w:szCs w:val="24"/>
              </w:rPr>
              <w:t>Postyshev</w:t>
            </w:r>
            <w:proofErr w:type="spellEnd"/>
            <w:r w:rsidRPr="00DF7150">
              <w:rPr>
                <w:sz w:val="24"/>
                <w:szCs w:val="24"/>
              </w:rPr>
              <w:t xml:space="preserve">, a sadistically cruel Russian chauvinist, as its viceroy to Ukraine. His appointment played a crucial role in the lives of all Ukrainians. It was </w:t>
            </w:r>
            <w:proofErr w:type="spellStart"/>
            <w:r w:rsidRPr="00DF7150">
              <w:rPr>
                <w:sz w:val="24"/>
                <w:szCs w:val="24"/>
              </w:rPr>
              <w:t>Postyshev</w:t>
            </w:r>
            <w:proofErr w:type="spellEnd"/>
            <w:r w:rsidRPr="00DF7150">
              <w:rPr>
                <w:sz w:val="24"/>
                <w:szCs w:val="24"/>
              </w:rPr>
              <w:t xml:space="preserve"> who brought along and implemented a new Soviet Russian policy in Ukraine. It was an openly proclaimed policy of deliberate and unrestricted destruction of everything that was Ukrainian. From now on, we were continually reminded that there were “bourgeois-nationalists” among us whom we must destroy. They were the ones causing our “food difficulties.” Those hideous “bourgeois-nationalists” were starving us to death, and on and on went the accusations. At every meeting, we were told that the fight against the Ukrainian national movement was as important for the “construction of socialist society” as the struggle for bread. This new campaign against the Ukrainian national movement had resulted in the annihilation of the Ukrainian central government as well as all Ukrainian cultural, educational, and social institutions. There were also arrests in our village as a result of this new policy. With the arrival of </w:t>
            </w:r>
            <w:proofErr w:type="spellStart"/>
            <w:r w:rsidRPr="00DF7150">
              <w:rPr>
                <w:sz w:val="24"/>
                <w:szCs w:val="24"/>
              </w:rPr>
              <w:t>Postyshev</w:t>
            </w:r>
            <w:proofErr w:type="spellEnd"/>
            <w:r w:rsidRPr="00DF7150">
              <w:rPr>
                <w:sz w:val="24"/>
                <w:szCs w:val="24"/>
              </w:rPr>
              <w:t xml:space="preserve">, the grain collection campaign was changed into a Seed Collection Campaign. The fact that the farmers were starving did not bother the authorities at all. What they worried about was the lack of seed for the spring sowing. I remember one of </w:t>
            </w:r>
            <w:proofErr w:type="spellStart"/>
            <w:r w:rsidRPr="00DF7150">
              <w:rPr>
                <w:sz w:val="24"/>
                <w:szCs w:val="24"/>
              </w:rPr>
              <w:t>Postyshev’s</w:t>
            </w:r>
            <w:proofErr w:type="spellEnd"/>
            <w:r w:rsidRPr="00DF7150">
              <w:rPr>
                <w:sz w:val="24"/>
                <w:szCs w:val="24"/>
              </w:rPr>
              <w:t xml:space="preserve"> speeches in which he instructed all Party organizations to collect seed with the same methods used in collecting grain. He also ordered the expropriation of grain seed which had supposedly been stolen or illegally distributed as food for the members of collective farms. It was made clear that the needed seed must be collected and delivered immediately and at all costs. But it was beyond our comprehension that the Communist authorities could so ruthlessly demand grain at a time when the bodies of starved farmers were littering the roads, fields, and backyards. As we listened to these harangues, we often thought that perhaps there was hidden sabotage at work to discredit the Communist Party. But we were naive. Devoid of all human emotions, the Party wanted grain from us; starvation was no excuse. The Party officials treated us with contempt and impatience. All this was heightened by the traditional Russian distrust and dislike of Ukrainian farmers. Thus we were forced to listen to the endless lies of these Russian officials that there was no famine; that no one was starving. Those who died were the lazy ones who refused to work at the collective farm. They deserved to die.</w:t>
            </w:r>
          </w:p>
        </w:tc>
      </w:tr>
    </w:tbl>
    <w:p w:rsidR="00070F5F" w:rsidRDefault="00DF7150" w:rsidP="00070F5F">
      <w:pPr>
        <w:jc w:val="right"/>
        <w:rPr>
          <w:sz w:val="24"/>
        </w:rPr>
      </w:pPr>
      <w:r w:rsidRPr="00DF7150">
        <w:rPr>
          <w:b/>
          <w:sz w:val="24"/>
        </w:rPr>
        <w:t xml:space="preserve">Source: </w:t>
      </w:r>
      <w:proofErr w:type="spellStart"/>
      <w:r w:rsidRPr="00DF7150">
        <w:rPr>
          <w:sz w:val="24"/>
        </w:rPr>
        <w:t>Miron</w:t>
      </w:r>
      <w:proofErr w:type="spellEnd"/>
      <w:r w:rsidRPr="00DF7150">
        <w:rPr>
          <w:sz w:val="24"/>
        </w:rPr>
        <w:t xml:space="preserve"> Dolot, Execution by Hunger: The Hidden Holocaust, 1985</w:t>
      </w:r>
    </w:p>
    <w:p w:rsidR="00070F5F" w:rsidRDefault="00070F5F" w:rsidP="00070F5F">
      <w:pPr>
        <w:rPr>
          <w:sz w:val="24"/>
        </w:rPr>
      </w:pPr>
      <w:r>
        <w:rPr>
          <w:sz w:val="24"/>
        </w:rPr>
        <w:br w:type="page"/>
      </w:r>
    </w:p>
    <w:tbl>
      <w:tblPr>
        <w:tblStyle w:val="TableGrid"/>
        <w:tblW w:w="0" w:type="auto"/>
        <w:tblLook w:val="04A0" w:firstRow="1" w:lastRow="0" w:firstColumn="1" w:lastColumn="0" w:noHBand="0" w:noVBand="1"/>
      </w:tblPr>
      <w:tblGrid>
        <w:gridCol w:w="3145"/>
        <w:gridCol w:w="6925"/>
      </w:tblGrid>
      <w:tr w:rsidR="00070F5F" w:rsidTr="00035D53">
        <w:tc>
          <w:tcPr>
            <w:tcW w:w="3145" w:type="dxa"/>
          </w:tcPr>
          <w:p w:rsidR="00070F5F" w:rsidRDefault="00070F5F" w:rsidP="00035D53">
            <w:pPr>
              <w:rPr>
                <w:rFonts w:eastAsia="Times New Roman" w:cstheme="minorHAnsi"/>
                <w:b/>
                <w:bCs/>
                <w:color w:val="000000"/>
                <w:sz w:val="28"/>
                <w:szCs w:val="24"/>
              </w:rPr>
            </w:pPr>
          </w:p>
          <w:p w:rsidR="00070F5F" w:rsidRDefault="00070F5F" w:rsidP="00035D53">
            <w:pPr>
              <w:rPr>
                <w:rFonts w:eastAsia="Times New Roman" w:cstheme="minorHAnsi"/>
                <w:b/>
                <w:bCs/>
                <w:color w:val="000000"/>
                <w:sz w:val="28"/>
                <w:szCs w:val="24"/>
              </w:rPr>
            </w:pPr>
            <w:r>
              <w:rPr>
                <w:rFonts w:eastAsia="Times New Roman" w:cstheme="minorHAnsi"/>
                <w:b/>
                <w:bCs/>
                <w:color w:val="000000"/>
                <w:sz w:val="28"/>
                <w:szCs w:val="24"/>
              </w:rPr>
              <w:t>TIME PERIOD</w:t>
            </w:r>
          </w:p>
          <w:p w:rsidR="00070F5F" w:rsidRDefault="00070F5F" w:rsidP="00035D53">
            <w:pPr>
              <w:rPr>
                <w:rFonts w:eastAsia="Times New Roman" w:cstheme="minorHAnsi"/>
                <w:b/>
                <w:sz w:val="32"/>
                <w:szCs w:val="24"/>
              </w:rPr>
            </w:pPr>
          </w:p>
        </w:tc>
        <w:tc>
          <w:tcPr>
            <w:tcW w:w="6925" w:type="dxa"/>
          </w:tcPr>
          <w:p w:rsidR="00070F5F" w:rsidRDefault="00070F5F" w:rsidP="00035D53">
            <w:pPr>
              <w:rPr>
                <w:rFonts w:eastAsia="Times New Roman" w:cstheme="minorHAnsi"/>
                <w:b/>
                <w:sz w:val="32"/>
                <w:szCs w:val="24"/>
              </w:rPr>
            </w:pPr>
          </w:p>
        </w:tc>
      </w:tr>
      <w:tr w:rsidR="00070F5F" w:rsidTr="00035D53">
        <w:tc>
          <w:tcPr>
            <w:tcW w:w="3145" w:type="dxa"/>
          </w:tcPr>
          <w:p w:rsidR="00070F5F" w:rsidRDefault="00070F5F" w:rsidP="00035D53">
            <w:pPr>
              <w:rPr>
                <w:rFonts w:eastAsia="Times New Roman" w:cstheme="minorHAnsi"/>
                <w:b/>
                <w:bCs/>
                <w:color w:val="000000"/>
                <w:sz w:val="28"/>
                <w:szCs w:val="24"/>
              </w:rPr>
            </w:pPr>
          </w:p>
          <w:p w:rsidR="00070F5F" w:rsidRDefault="00070F5F" w:rsidP="00035D53">
            <w:pPr>
              <w:rPr>
                <w:rFonts w:eastAsia="Times New Roman" w:cstheme="minorHAnsi"/>
                <w:b/>
                <w:bCs/>
                <w:color w:val="000000"/>
                <w:sz w:val="28"/>
                <w:szCs w:val="24"/>
              </w:rPr>
            </w:pPr>
            <w:r>
              <w:rPr>
                <w:rFonts w:eastAsia="Times New Roman" w:cstheme="minorHAnsi"/>
                <w:b/>
                <w:bCs/>
                <w:color w:val="000000"/>
                <w:sz w:val="28"/>
                <w:szCs w:val="24"/>
              </w:rPr>
              <w:t>ENDURING ISSUE(S)</w:t>
            </w:r>
          </w:p>
          <w:p w:rsidR="00070F5F" w:rsidRDefault="00070F5F" w:rsidP="00035D53">
            <w:pPr>
              <w:rPr>
                <w:rFonts w:eastAsia="Times New Roman" w:cstheme="minorHAnsi"/>
                <w:b/>
                <w:sz w:val="32"/>
                <w:szCs w:val="24"/>
              </w:rPr>
            </w:pPr>
          </w:p>
        </w:tc>
        <w:tc>
          <w:tcPr>
            <w:tcW w:w="6925" w:type="dxa"/>
          </w:tcPr>
          <w:p w:rsidR="00070F5F" w:rsidRDefault="00070F5F" w:rsidP="00035D53">
            <w:pPr>
              <w:rPr>
                <w:rFonts w:eastAsia="Times New Roman" w:cstheme="minorHAnsi"/>
                <w:b/>
                <w:sz w:val="32"/>
                <w:szCs w:val="24"/>
              </w:rPr>
            </w:pPr>
          </w:p>
        </w:tc>
      </w:tr>
      <w:tr w:rsidR="00070F5F" w:rsidTr="00035D53">
        <w:tc>
          <w:tcPr>
            <w:tcW w:w="3145" w:type="dxa"/>
          </w:tcPr>
          <w:p w:rsidR="00070F5F" w:rsidRDefault="00070F5F" w:rsidP="00035D53">
            <w:pPr>
              <w:rPr>
                <w:rFonts w:eastAsia="Times New Roman" w:cstheme="minorHAnsi"/>
                <w:b/>
                <w:bCs/>
                <w:color w:val="000000"/>
                <w:sz w:val="28"/>
                <w:szCs w:val="24"/>
              </w:rPr>
            </w:pPr>
          </w:p>
          <w:p w:rsidR="00070F5F" w:rsidRDefault="00070F5F" w:rsidP="00035D53">
            <w:pPr>
              <w:rPr>
                <w:rFonts w:eastAsia="Times New Roman" w:cstheme="minorHAnsi"/>
                <w:b/>
                <w:bCs/>
                <w:color w:val="000000"/>
                <w:sz w:val="28"/>
                <w:szCs w:val="24"/>
              </w:rPr>
            </w:pPr>
            <w:r>
              <w:rPr>
                <w:rFonts w:eastAsia="Times New Roman" w:cstheme="minorHAnsi"/>
                <w:b/>
                <w:bCs/>
                <w:color w:val="000000"/>
                <w:sz w:val="28"/>
                <w:szCs w:val="24"/>
              </w:rPr>
              <w:t>MAIN IDEA</w:t>
            </w:r>
          </w:p>
          <w:p w:rsidR="00070F5F" w:rsidRDefault="00070F5F" w:rsidP="00035D53">
            <w:pPr>
              <w:rPr>
                <w:rFonts w:eastAsia="Times New Roman" w:cstheme="minorHAnsi"/>
                <w:b/>
                <w:sz w:val="32"/>
                <w:szCs w:val="24"/>
              </w:rPr>
            </w:pPr>
          </w:p>
        </w:tc>
        <w:tc>
          <w:tcPr>
            <w:tcW w:w="6925" w:type="dxa"/>
          </w:tcPr>
          <w:p w:rsidR="00070F5F" w:rsidRDefault="00070F5F" w:rsidP="00035D53">
            <w:pPr>
              <w:rPr>
                <w:rFonts w:eastAsia="Times New Roman" w:cstheme="minorHAnsi"/>
                <w:b/>
                <w:sz w:val="32"/>
                <w:szCs w:val="24"/>
              </w:rPr>
            </w:pPr>
          </w:p>
        </w:tc>
      </w:tr>
      <w:tr w:rsidR="00070F5F" w:rsidTr="00035D53">
        <w:tc>
          <w:tcPr>
            <w:tcW w:w="3145" w:type="dxa"/>
          </w:tcPr>
          <w:p w:rsidR="00070F5F" w:rsidRDefault="00070F5F" w:rsidP="00035D53">
            <w:pPr>
              <w:rPr>
                <w:rFonts w:eastAsia="Times New Roman" w:cstheme="minorHAnsi"/>
                <w:b/>
                <w:bCs/>
                <w:color w:val="000000"/>
                <w:sz w:val="28"/>
                <w:szCs w:val="24"/>
              </w:rPr>
            </w:pPr>
          </w:p>
          <w:p w:rsidR="00070F5F" w:rsidRDefault="00070F5F" w:rsidP="00035D53">
            <w:pPr>
              <w:rPr>
                <w:rFonts w:eastAsia="Times New Roman" w:cstheme="minorHAnsi"/>
                <w:b/>
                <w:bCs/>
                <w:color w:val="000000"/>
                <w:sz w:val="28"/>
                <w:szCs w:val="24"/>
              </w:rPr>
            </w:pPr>
          </w:p>
          <w:p w:rsidR="00070F5F" w:rsidRDefault="00070F5F" w:rsidP="00035D53">
            <w:pPr>
              <w:rPr>
                <w:rFonts w:eastAsia="Times New Roman" w:cstheme="minorHAnsi"/>
                <w:b/>
                <w:bCs/>
                <w:color w:val="000000"/>
                <w:sz w:val="28"/>
                <w:szCs w:val="24"/>
              </w:rPr>
            </w:pPr>
          </w:p>
          <w:p w:rsidR="00070F5F" w:rsidRDefault="00070F5F" w:rsidP="00035D53">
            <w:pPr>
              <w:rPr>
                <w:rFonts w:eastAsia="Times New Roman" w:cstheme="minorHAnsi"/>
                <w:b/>
                <w:bCs/>
                <w:color w:val="000000"/>
                <w:sz w:val="28"/>
                <w:szCs w:val="24"/>
              </w:rPr>
            </w:pPr>
            <w:r>
              <w:rPr>
                <w:rFonts w:eastAsia="Times New Roman" w:cstheme="minorHAnsi"/>
                <w:b/>
                <w:bCs/>
                <w:color w:val="000000"/>
                <w:sz w:val="28"/>
                <w:szCs w:val="24"/>
              </w:rPr>
              <w:t>OUTSIDE INFORMATION</w:t>
            </w:r>
          </w:p>
          <w:p w:rsidR="00070F5F" w:rsidRDefault="00070F5F" w:rsidP="00035D53">
            <w:pPr>
              <w:rPr>
                <w:rFonts w:eastAsia="Times New Roman" w:cstheme="minorHAnsi"/>
                <w:b/>
                <w:bCs/>
                <w:color w:val="000000"/>
                <w:sz w:val="28"/>
                <w:szCs w:val="24"/>
              </w:rPr>
            </w:pPr>
          </w:p>
          <w:p w:rsidR="00070F5F" w:rsidRDefault="00070F5F" w:rsidP="00035D53">
            <w:pPr>
              <w:rPr>
                <w:rFonts w:eastAsia="Times New Roman" w:cstheme="minorHAnsi"/>
                <w:b/>
                <w:bCs/>
                <w:color w:val="000000"/>
                <w:sz w:val="28"/>
                <w:szCs w:val="24"/>
              </w:rPr>
            </w:pPr>
          </w:p>
          <w:p w:rsidR="00070F5F" w:rsidRDefault="00070F5F" w:rsidP="00035D53">
            <w:pPr>
              <w:rPr>
                <w:rFonts w:eastAsia="Times New Roman" w:cstheme="minorHAnsi"/>
                <w:b/>
                <w:bCs/>
                <w:color w:val="000000"/>
                <w:sz w:val="28"/>
                <w:szCs w:val="24"/>
              </w:rPr>
            </w:pPr>
          </w:p>
          <w:p w:rsidR="00070F5F" w:rsidRDefault="00070F5F" w:rsidP="00035D53">
            <w:pPr>
              <w:rPr>
                <w:rFonts w:eastAsia="Times New Roman" w:cstheme="minorHAnsi"/>
                <w:b/>
                <w:bCs/>
                <w:color w:val="000000"/>
                <w:sz w:val="28"/>
                <w:szCs w:val="24"/>
              </w:rPr>
            </w:pPr>
          </w:p>
          <w:p w:rsidR="00070F5F" w:rsidRDefault="00070F5F" w:rsidP="00035D53">
            <w:pPr>
              <w:rPr>
                <w:rFonts w:eastAsia="Times New Roman" w:cstheme="minorHAnsi"/>
                <w:b/>
                <w:sz w:val="32"/>
                <w:szCs w:val="24"/>
              </w:rPr>
            </w:pPr>
          </w:p>
        </w:tc>
        <w:tc>
          <w:tcPr>
            <w:tcW w:w="6925" w:type="dxa"/>
          </w:tcPr>
          <w:p w:rsidR="00070F5F" w:rsidRDefault="00070F5F" w:rsidP="00035D53">
            <w:pPr>
              <w:rPr>
                <w:rFonts w:eastAsia="Times New Roman" w:cstheme="minorHAnsi"/>
                <w:b/>
                <w:sz w:val="32"/>
                <w:szCs w:val="24"/>
              </w:rPr>
            </w:pPr>
          </w:p>
        </w:tc>
      </w:tr>
    </w:tbl>
    <w:p w:rsidR="00DF7150" w:rsidRDefault="00DF7150" w:rsidP="00070F5F">
      <w:pPr>
        <w:rPr>
          <w:b/>
          <w:sz w:val="28"/>
          <w:szCs w:val="24"/>
        </w:rPr>
      </w:pPr>
      <w:r>
        <w:rPr>
          <w:b/>
          <w:sz w:val="28"/>
          <w:szCs w:val="24"/>
        </w:rPr>
        <w:br w:type="page"/>
      </w:r>
    </w:p>
    <w:p w:rsidR="00DF7150" w:rsidRPr="00DF7150" w:rsidRDefault="00DF7150" w:rsidP="00DF7150">
      <w:pPr>
        <w:rPr>
          <w:b/>
          <w:sz w:val="28"/>
          <w:szCs w:val="24"/>
        </w:rPr>
      </w:pPr>
      <w:r w:rsidRPr="00DF7150">
        <w:rPr>
          <w:b/>
          <w:sz w:val="28"/>
          <w:szCs w:val="24"/>
        </w:rPr>
        <w:t xml:space="preserve">DOCUMENT </w:t>
      </w:r>
      <w:r>
        <w:rPr>
          <w:b/>
          <w:sz w:val="28"/>
          <w:szCs w:val="24"/>
        </w:rPr>
        <w:t>2</w:t>
      </w:r>
      <w:r w:rsidRPr="00DF7150">
        <w:rPr>
          <w:b/>
          <w:sz w:val="28"/>
          <w:szCs w:val="24"/>
        </w:rPr>
        <w:t xml:space="preserve"> </w:t>
      </w:r>
    </w:p>
    <w:p w:rsidR="00DF7150" w:rsidRPr="00DF7150" w:rsidRDefault="00DF7150" w:rsidP="00DF7150">
      <w:pPr>
        <w:jc w:val="center"/>
        <w:rPr>
          <w:b/>
          <w:sz w:val="24"/>
          <w:szCs w:val="24"/>
        </w:rPr>
      </w:pPr>
      <w:r w:rsidRPr="00DF7150">
        <w:rPr>
          <w:b/>
          <w:sz w:val="24"/>
          <w:szCs w:val="24"/>
        </w:rPr>
        <w:t xml:space="preserve">Julius </w:t>
      </w:r>
      <w:proofErr w:type="spellStart"/>
      <w:r w:rsidRPr="00DF7150">
        <w:rPr>
          <w:b/>
          <w:sz w:val="24"/>
          <w:szCs w:val="24"/>
        </w:rPr>
        <w:t>Streicher</w:t>
      </w:r>
      <w:proofErr w:type="spellEnd"/>
      <w:r w:rsidRPr="00DF7150">
        <w:rPr>
          <w:b/>
          <w:sz w:val="24"/>
          <w:szCs w:val="24"/>
        </w:rPr>
        <w:t>, member of the Nazi Party, March 31, 1933</w:t>
      </w:r>
    </w:p>
    <w:tbl>
      <w:tblPr>
        <w:tblStyle w:val="TableGrid"/>
        <w:tblW w:w="0" w:type="auto"/>
        <w:tblLook w:val="04A0" w:firstRow="1" w:lastRow="0" w:firstColumn="1" w:lastColumn="0" w:noHBand="0" w:noVBand="1"/>
      </w:tblPr>
      <w:tblGrid>
        <w:gridCol w:w="10070"/>
      </w:tblGrid>
      <w:tr w:rsidR="00DF7150" w:rsidRPr="00DF7150" w:rsidTr="00035D53">
        <w:tc>
          <w:tcPr>
            <w:tcW w:w="10070" w:type="dxa"/>
          </w:tcPr>
          <w:p w:rsidR="00DF7150" w:rsidRPr="00441526" w:rsidRDefault="00DF7150" w:rsidP="00035D53">
            <w:pPr>
              <w:spacing w:before="120" w:after="120"/>
              <w:rPr>
                <w:sz w:val="26"/>
                <w:szCs w:val="26"/>
              </w:rPr>
            </w:pPr>
            <w:r w:rsidRPr="00441526">
              <w:rPr>
                <w:sz w:val="26"/>
                <w:szCs w:val="26"/>
              </w:rPr>
              <w:t>German national comrades! The ones who are guilty of this insane crime, this malicious atrocity propaganda and incitement to boycott, are the Jews in Germany. They have called on their racial comrades abroad to fight against the German people. They have transmitted the lies and calumnies abroad. Therefore the Reich leadership of the German movement for freedom have decided, in defense against criminal incitement, to impose a boycott of all Jewish shops, department stores, offices, etc., beginning on Saturday, 1 April 1933, at 10 a.m. We are calling on you, German women and men, to comply with this boycott. Do not buy in Jewish shops and department stores, do not go to Jewish lawyers, avoid Jewish physicians. Show the Jews that they cannot besmirch Germany and disparage its honor without punishment. Whoever acts against this appeal proves thereby that he stands on the side of Germany’s enemies. Long live the honorable Field Marshal from the Great War, Reich President Paul v. Hindenburg! Long live the Führer and Reich Chancellor Adolf Hitler! Long live the German people and the holy German fatherland!</w:t>
            </w:r>
          </w:p>
        </w:tc>
      </w:tr>
    </w:tbl>
    <w:p w:rsidR="00DF7150" w:rsidRPr="00DF7150" w:rsidRDefault="00DF7150" w:rsidP="00DF7150">
      <w:pPr>
        <w:jc w:val="right"/>
        <w:rPr>
          <w:sz w:val="24"/>
          <w:szCs w:val="24"/>
        </w:rPr>
      </w:pPr>
      <w:r w:rsidRPr="00DF7150">
        <w:rPr>
          <w:b/>
          <w:sz w:val="24"/>
          <w:szCs w:val="24"/>
        </w:rPr>
        <w:t xml:space="preserve">Source: </w:t>
      </w:r>
      <w:proofErr w:type="spellStart"/>
      <w:r w:rsidRPr="00DF7150">
        <w:rPr>
          <w:sz w:val="24"/>
          <w:szCs w:val="24"/>
        </w:rPr>
        <w:t>Schulthess</w:t>
      </w:r>
      <w:proofErr w:type="spellEnd"/>
      <w:r w:rsidRPr="00DF7150">
        <w:rPr>
          <w:sz w:val="24"/>
          <w:szCs w:val="24"/>
        </w:rPr>
        <w:t xml:space="preserve">’ </w:t>
      </w:r>
      <w:proofErr w:type="spellStart"/>
      <w:r w:rsidRPr="00DF7150">
        <w:rPr>
          <w:sz w:val="24"/>
          <w:szCs w:val="24"/>
        </w:rPr>
        <w:t>europäischer</w:t>
      </w:r>
      <w:proofErr w:type="spellEnd"/>
      <w:r w:rsidRPr="00DF7150">
        <w:rPr>
          <w:sz w:val="24"/>
          <w:szCs w:val="24"/>
        </w:rPr>
        <w:t xml:space="preserve"> </w:t>
      </w:r>
      <w:proofErr w:type="spellStart"/>
      <w:r w:rsidRPr="00DF7150">
        <w:rPr>
          <w:sz w:val="24"/>
          <w:szCs w:val="24"/>
        </w:rPr>
        <w:t>Geschichtskalender</w:t>
      </w:r>
      <w:proofErr w:type="spellEnd"/>
      <w:r w:rsidRPr="00DF7150">
        <w:rPr>
          <w:sz w:val="24"/>
          <w:szCs w:val="24"/>
        </w:rPr>
        <w:t xml:space="preserve">. </w:t>
      </w:r>
      <w:proofErr w:type="spellStart"/>
      <w:r w:rsidRPr="00DF7150">
        <w:rPr>
          <w:sz w:val="24"/>
          <w:szCs w:val="24"/>
        </w:rPr>
        <w:t>Neue</w:t>
      </w:r>
      <w:proofErr w:type="spellEnd"/>
      <w:r w:rsidRPr="00DF7150">
        <w:rPr>
          <w:sz w:val="24"/>
          <w:szCs w:val="24"/>
        </w:rPr>
        <w:t xml:space="preserve"> </w:t>
      </w:r>
      <w:proofErr w:type="spellStart"/>
      <w:r w:rsidRPr="00DF7150">
        <w:rPr>
          <w:sz w:val="24"/>
          <w:szCs w:val="24"/>
        </w:rPr>
        <w:t>Folge</w:t>
      </w:r>
      <w:proofErr w:type="spellEnd"/>
      <w:r w:rsidRPr="00DF7150">
        <w:rPr>
          <w:sz w:val="24"/>
          <w:szCs w:val="24"/>
        </w:rPr>
        <w:t xml:space="preserve">, ed. </w:t>
      </w:r>
      <w:r w:rsidRPr="00DF7150">
        <w:rPr>
          <w:sz w:val="24"/>
          <w:szCs w:val="24"/>
        </w:rPr>
        <w:br/>
        <w:t xml:space="preserve">by Ulrich </w:t>
      </w:r>
      <w:proofErr w:type="spellStart"/>
      <w:r w:rsidRPr="00DF7150">
        <w:rPr>
          <w:sz w:val="24"/>
          <w:szCs w:val="24"/>
        </w:rPr>
        <w:t>Thürauf</w:t>
      </w:r>
      <w:proofErr w:type="spellEnd"/>
      <w:r w:rsidRPr="00DF7150">
        <w:rPr>
          <w:sz w:val="24"/>
          <w:szCs w:val="24"/>
        </w:rPr>
        <w:t>, Vol. 49 (Munich: Beck, 1933), p. 81</w:t>
      </w:r>
    </w:p>
    <w:tbl>
      <w:tblPr>
        <w:tblStyle w:val="TableGrid"/>
        <w:tblW w:w="0" w:type="auto"/>
        <w:tblLook w:val="04A0" w:firstRow="1" w:lastRow="0" w:firstColumn="1" w:lastColumn="0" w:noHBand="0" w:noVBand="1"/>
      </w:tblPr>
      <w:tblGrid>
        <w:gridCol w:w="3145"/>
        <w:gridCol w:w="6925"/>
      </w:tblGrid>
      <w:tr w:rsidR="00070F5F" w:rsidTr="00035D53">
        <w:tc>
          <w:tcPr>
            <w:tcW w:w="3145" w:type="dxa"/>
          </w:tcPr>
          <w:p w:rsidR="00070F5F" w:rsidRDefault="00070F5F" w:rsidP="00035D53">
            <w:pPr>
              <w:rPr>
                <w:rFonts w:eastAsia="Times New Roman" w:cstheme="minorHAnsi"/>
                <w:b/>
                <w:bCs/>
                <w:color w:val="000000"/>
                <w:sz w:val="28"/>
                <w:szCs w:val="24"/>
              </w:rPr>
            </w:pPr>
          </w:p>
          <w:p w:rsidR="00070F5F" w:rsidRDefault="00070F5F" w:rsidP="00035D53">
            <w:pPr>
              <w:rPr>
                <w:rFonts w:eastAsia="Times New Roman" w:cstheme="minorHAnsi"/>
                <w:b/>
                <w:bCs/>
                <w:color w:val="000000"/>
                <w:sz w:val="28"/>
                <w:szCs w:val="24"/>
              </w:rPr>
            </w:pPr>
            <w:r>
              <w:rPr>
                <w:rFonts w:eastAsia="Times New Roman" w:cstheme="minorHAnsi"/>
                <w:b/>
                <w:bCs/>
                <w:color w:val="000000"/>
                <w:sz w:val="28"/>
                <w:szCs w:val="24"/>
              </w:rPr>
              <w:t>TIME PERIOD</w:t>
            </w:r>
          </w:p>
          <w:p w:rsidR="00070F5F" w:rsidRDefault="00070F5F" w:rsidP="00035D53">
            <w:pPr>
              <w:rPr>
                <w:rFonts w:eastAsia="Times New Roman" w:cstheme="minorHAnsi"/>
                <w:b/>
                <w:sz w:val="32"/>
                <w:szCs w:val="24"/>
              </w:rPr>
            </w:pPr>
          </w:p>
        </w:tc>
        <w:tc>
          <w:tcPr>
            <w:tcW w:w="6925" w:type="dxa"/>
          </w:tcPr>
          <w:p w:rsidR="00070F5F" w:rsidRDefault="00070F5F" w:rsidP="00035D53">
            <w:pPr>
              <w:rPr>
                <w:rFonts w:eastAsia="Times New Roman" w:cstheme="minorHAnsi"/>
                <w:b/>
                <w:sz w:val="32"/>
                <w:szCs w:val="24"/>
              </w:rPr>
            </w:pPr>
          </w:p>
        </w:tc>
      </w:tr>
      <w:tr w:rsidR="00070F5F" w:rsidTr="00035D53">
        <w:tc>
          <w:tcPr>
            <w:tcW w:w="3145" w:type="dxa"/>
          </w:tcPr>
          <w:p w:rsidR="00070F5F" w:rsidRDefault="00070F5F" w:rsidP="00035D53">
            <w:pPr>
              <w:rPr>
                <w:rFonts w:eastAsia="Times New Roman" w:cstheme="minorHAnsi"/>
                <w:b/>
                <w:bCs/>
                <w:color w:val="000000"/>
                <w:sz w:val="28"/>
                <w:szCs w:val="24"/>
              </w:rPr>
            </w:pPr>
          </w:p>
          <w:p w:rsidR="00070F5F" w:rsidRDefault="00070F5F" w:rsidP="00035D53">
            <w:pPr>
              <w:rPr>
                <w:rFonts w:eastAsia="Times New Roman" w:cstheme="minorHAnsi"/>
                <w:b/>
                <w:bCs/>
                <w:color w:val="000000"/>
                <w:sz w:val="28"/>
                <w:szCs w:val="24"/>
              </w:rPr>
            </w:pPr>
            <w:r>
              <w:rPr>
                <w:rFonts w:eastAsia="Times New Roman" w:cstheme="minorHAnsi"/>
                <w:b/>
                <w:bCs/>
                <w:color w:val="000000"/>
                <w:sz w:val="28"/>
                <w:szCs w:val="24"/>
              </w:rPr>
              <w:t>ENDURING ISSUE(S)</w:t>
            </w:r>
          </w:p>
          <w:p w:rsidR="00070F5F" w:rsidRDefault="00070F5F" w:rsidP="00035D53">
            <w:pPr>
              <w:rPr>
                <w:rFonts w:eastAsia="Times New Roman" w:cstheme="minorHAnsi"/>
                <w:b/>
                <w:sz w:val="32"/>
                <w:szCs w:val="24"/>
              </w:rPr>
            </w:pPr>
          </w:p>
        </w:tc>
        <w:tc>
          <w:tcPr>
            <w:tcW w:w="6925" w:type="dxa"/>
          </w:tcPr>
          <w:p w:rsidR="00070F5F" w:rsidRDefault="00070F5F" w:rsidP="00035D53">
            <w:pPr>
              <w:rPr>
                <w:rFonts w:eastAsia="Times New Roman" w:cstheme="minorHAnsi"/>
                <w:b/>
                <w:sz w:val="32"/>
                <w:szCs w:val="24"/>
              </w:rPr>
            </w:pPr>
          </w:p>
        </w:tc>
      </w:tr>
      <w:tr w:rsidR="00070F5F" w:rsidTr="00035D53">
        <w:tc>
          <w:tcPr>
            <w:tcW w:w="3145" w:type="dxa"/>
          </w:tcPr>
          <w:p w:rsidR="00070F5F" w:rsidRDefault="00070F5F" w:rsidP="00035D53">
            <w:pPr>
              <w:rPr>
                <w:rFonts w:eastAsia="Times New Roman" w:cstheme="minorHAnsi"/>
                <w:b/>
                <w:bCs/>
                <w:color w:val="000000"/>
                <w:sz w:val="28"/>
                <w:szCs w:val="24"/>
              </w:rPr>
            </w:pPr>
          </w:p>
          <w:p w:rsidR="00070F5F" w:rsidRDefault="00070F5F" w:rsidP="00035D53">
            <w:pPr>
              <w:rPr>
                <w:rFonts w:eastAsia="Times New Roman" w:cstheme="minorHAnsi"/>
                <w:b/>
                <w:bCs/>
                <w:color w:val="000000"/>
                <w:sz w:val="28"/>
                <w:szCs w:val="24"/>
              </w:rPr>
            </w:pPr>
            <w:r>
              <w:rPr>
                <w:rFonts w:eastAsia="Times New Roman" w:cstheme="minorHAnsi"/>
                <w:b/>
                <w:bCs/>
                <w:color w:val="000000"/>
                <w:sz w:val="28"/>
                <w:szCs w:val="24"/>
              </w:rPr>
              <w:t>MAIN IDEA</w:t>
            </w:r>
          </w:p>
          <w:p w:rsidR="00070F5F" w:rsidRDefault="00070F5F" w:rsidP="00035D53">
            <w:pPr>
              <w:rPr>
                <w:rFonts w:eastAsia="Times New Roman" w:cstheme="minorHAnsi"/>
                <w:b/>
                <w:sz w:val="32"/>
                <w:szCs w:val="24"/>
              </w:rPr>
            </w:pPr>
          </w:p>
        </w:tc>
        <w:tc>
          <w:tcPr>
            <w:tcW w:w="6925" w:type="dxa"/>
          </w:tcPr>
          <w:p w:rsidR="00070F5F" w:rsidRDefault="00070F5F" w:rsidP="00035D53">
            <w:pPr>
              <w:rPr>
                <w:rFonts w:eastAsia="Times New Roman" w:cstheme="minorHAnsi"/>
                <w:b/>
                <w:sz w:val="32"/>
                <w:szCs w:val="24"/>
              </w:rPr>
            </w:pPr>
          </w:p>
        </w:tc>
      </w:tr>
      <w:tr w:rsidR="00070F5F" w:rsidTr="00035D53">
        <w:tc>
          <w:tcPr>
            <w:tcW w:w="3145" w:type="dxa"/>
          </w:tcPr>
          <w:p w:rsidR="00070F5F" w:rsidRDefault="00070F5F" w:rsidP="00035D53">
            <w:pPr>
              <w:rPr>
                <w:rFonts w:eastAsia="Times New Roman" w:cstheme="minorHAnsi"/>
                <w:b/>
                <w:bCs/>
                <w:color w:val="000000"/>
                <w:sz w:val="28"/>
                <w:szCs w:val="24"/>
              </w:rPr>
            </w:pPr>
          </w:p>
          <w:p w:rsidR="00070F5F" w:rsidRDefault="00070F5F" w:rsidP="00035D53">
            <w:pPr>
              <w:rPr>
                <w:rFonts w:eastAsia="Times New Roman" w:cstheme="minorHAnsi"/>
                <w:b/>
                <w:bCs/>
                <w:color w:val="000000"/>
                <w:sz w:val="28"/>
                <w:szCs w:val="24"/>
              </w:rPr>
            </w:pPr>
          </w:p>
          <w:p w:rsidR="00070F5F" w:rsidRDefault="00070F5F" w:rsidP="00035D53">
            <w:pPr>
              <w:rPr>
                <w:rFonts w:eastAsia="Times New Roman" w:cstheme="minorHAnsi"/>
                <w:b/>
                <w:bCs/>
                <w:color w:val="000000"/>
                <w:sz w:val="28"/>
                <w:szCs w:val="24"/>
              </w:rPr>
            </w:pPr>
          </w:p>
          <w:p w:rsidR="00070F5F" w:rsidRDefault="00070F5F" w:rsidP="00035D53">
            <w:pPr>
              <w:rPr>
                <w:rFonts w:eastAsia="Times New Roman" w:cstheme="minorHAnsi"/>
                <w:b/>
                <w:bCs/>
                <w:color w:val="000000"/>
                <w:sz w:val="28"/>
                <w:szCs w:val="24"/>
              </w:rPr>
            </w:pPr>
            <w:r>
              <w:rPr>
                <w:rFonts w:eastAsia="Times New Roman" w:cstheme="minorHAnsi"/>
                <w:b/>
                <w:bCs/>
                <w:color w:val="000000"/>
                <w:sz w:val="28"/>
                <w:szCs w:val="24"/>
              </w:rPr>
              <w:t>OUTSIDE INFORMATION</w:t>
            </w:r>
          </w:p>
          <w:p w:rsidR="00070F5F" w:rsidRDefault="00070F5F" w:rsidP="00035D53">
            <w:pPr>
              <w:rPr>
                <w:rFonts w:eastAsia="Times New Roman" w:cstheme="minorHAnsi"/>
                <w:b/>
                <w:bCs/>
                <w:color w:val="000000"/>
                <w:sz w:val="28"/>
                <w:szCs w:val="24"/>
              </w:rPr>
            </w:pPr>
          </w:p>
          <w:p w:rsidR="00070F5F" w:rsidRDefault="00070F5F" w:rsidP="00035D53">
            <w:pPr>
              <w:rPr>
                <w:rFonts w:eastAsia="Times New Roman" w:cstheme="minorHAnsi"/>
                <w:b/>
                <w:bCs/>
                <w:color w:val="000000"/>
                <w:sz w:val="28"/>
                <w:szCs w:val="24"/>
              </w:rPr>
            </w:pPr>
          </w:p>
          <w:p w:rsidR="00070F5F" w:rsidRDefault="00070F5F" w:rsidP="00035D53">
            <w:pPr>
              <w:rPr>
                <w:rFonts w:eastAsia="Times New Roman" w:cstheme="minorHAnsi"/>
                <w:b/>
                <w:bCs/>
                <w:color w:val="000000"/>
                <w:sz w:val="28"/>
                <w:szCs w:val="24"/>
              </w:rPr>
            </w:pPr>
          </w:p>
          <w:p w:rsidR="00070F5F" w:rsidRDefault="00070F5F" w:rsidP="00035D53">
            <w:pPr>
              <w:rPr>
                <w:rFonts w:eastAsia="Times New Roman" w:cstheme="minorHAnsi"/>
                <w:b/>
                <w:bCs/>
                <w:color w:val="000000"/>
                <w:sz w:val="28"/>
                <w:szCs w:val="24"/>
              </w:rPr>
            </w:pPr>
          </w:p>
          <w:p w:rsidR="00070F5F" w:rsidRDefault="00070F5F" w:rsidP="00035D53">
            <w:pPr>
              <w:rPr>
                <w:rFonts w:eastAsia="Times New Roman" w:cstheme="minorHAnsi"/>
                <w:b/>
                <w:sz w:val="32"/>
                <w:szCs w:val="24"/>
              </w:rPr>
            </w:pPr>
          </w:p>
        </w:tc>
        <w:tc>
          <w:tcPr>
            <w:tcW w:w="6925" w:type="dxa"/>
          </w:tcPr>
          <w:p w:rsidR="00070F5F" w:rsidRDefault="00070F5F" w:rsidP="00035D53">
            <w:pPr>
              <w:rPr>
                <w:rFonts w:eastAsia="Times New Roman" w:cstheme="minorHAnsi"/>
                <w:b/>
                <w:sz w:val="32"/>
                <w:szCs w:val="24"/>
              </w:rPr>
            </w:pPr>
          </w:p>
        </w:tc>
      </w:tr>
    </w:tbl>
    <w:p w:rsidR="00DF7150" w:rsidRPr="00DF7150" w:rsidRDefault="00DF7150" w:rsidP="00DF7150">
      <w:pPr>
        <w:rPr>
          <w:b/>
          <w:szCs w:val="24"/>
        </w:rPr>
      </w:pPr>
      <w:r w:rsidRPr="00DF7150">
        <w:rPr>
          <w:b/>
          <w:szCs w:val="24"/>
        </w:rPr>
        <w:br w:type="page"/>
      </w:r>
    </w:p>
    <w:p w:rsidR="00DF7150" w:rsidRPr="00DF7150" w:rsidRDefault="00DF7150" w:rsidP="00DF7150">
      <w:pPr>
        <w:rPr>
          <w:b/>
          <w:sz w:val="28"/>
        </w:rPr>
      </w:pPr>
      <w:r w:rsidRPr="00DF7150">
        <w:rPr>
          <w:b/>
          <w:sz w:val="28"/>
        </w:rPr>
        <w:t xml:space="preserve">DOCUMENT 3 </w:t>
      </w:r>
    </w:p>
    <w:p w:rsidR="00DF7150" w:rsidRPr="00DF7150" w:rsidRDefault="00DF7150" w:rsidP="00DF7150">
      <w:pPr>
        <w:jc w:val="center"/>
        <w:rPr>
          <w:b/>
          <w:sz w:val="24"/>
        </w:rPr>
      </w:pPr>
      <w:r w:rsidRPr="00DF7150">
        <w:rPr>
          <w:b/>
          <w:sz w:val="24"/>
        </w:rPr>
        <w:t xml:space="preserve">Excerpt from unanimously adopted Resolution by the United Nations </w:t>
      </w:r>
      <w:r w:rsidRPr="00DF7150">
        <w:rPr>
          <w:b/>
          <w:sz w:val="24"/>
        </w:rPr>
        <w:br/>
        <w:t>General Assembly, December 9, 1948</w:t>
      </w:r>
    </w:p>
    <w:tbl>
      <w:tblPr>
        <w:tblStyle w:val="TableGrid"/>
        <w:tblW w:w="0" w:type="auto"/>
        <w:tblLook w:val="04A0" w:firstRow="1" w:lastRow="0" w:firstColumn="1" w:lastColumn="0" w:noHBand="0" w:noVBand="1"/>
      </w:tblPr>
      <w:tblGrid>
        <w:gridCol w:w="10070"/>
      </w:tblGrid>
      <w:tr w:rsidR="00DF7150" w:rsidRPr="00DF7150" w:rsidTr="00035D53">
        <w:tc>
          <w:tcPr>
            <w:tcW w:w="10070" w:type="dxa"/>
          </w:tcPr>
          <w:p w:rsidR="00DF7150" w:rsidRPr="00441526" w:rsidRDefault="00DF7150" w:rsidP="00035D53">
            <w:pPr>
              <w:spacing w:before="120" w:after="120"/>
              <w:rPr>
                <w:sz w:val="26"/>
                <w:szCs w:val="26"/>
              </w:rPr>
            </w:pPr>
            <w:r w:rsidRPr="00441526">
              <w:rPr>
                <w:b/>
                <w:sz w:val="26"/>
                <w:szCs w:val="26"/>
              </w:rPr>
              <w:t xml:space="preserve">Article 1 </w:t>
            </w:r>
            <w:r w:rsidRPr="00441526">
              <w:rPr>
                <w:sz w:val="26"/>
                <w:szCs w:val="26"/>
              </w:rPr>
              <w:t xml:space="preserve">The Contracting Parties confirm that genocide, whether committed in time of peace or in time of war, is a crime under international law which they undertake to prevent and to punish. </w:t>
            </w:r>
          </w:p>
          <w:p w:rsidR="00DF7150" w:rsidRPr="00441526" w:rsidRDefault="00DF7150" w:rsidP="00035D53">
            <w:pPr>
              <w:spacing w:before="120" w:after="120"/>
              <w:rPr>
                <w:sz w:val="26"/>
                <w:szCs w:val="26"/>
              </w:rPr>
            </w:pPr>
            <w:r w:rsidRPr="00441526">
              <w:rPr>
                <w:b/>
                <w:sz w:val="26"/>
                <w:szCs w:val="26"/>
              </w:rPr>
              <w:t xml:space="preserve">Article 2 </w:t>
            </w:r>
            <w:r w:rsidRPr="00441526">
              <w:rPr>
                <w:sz w:val="26"/>
                <w:szCs w:val="26"/>
              </w:rPr>
              <w:t xml:space="preserve">In the present Convention, genocide means any of the following acts committed with intent to destroy, in whole or in part, a national, ethnical, racial or religious group, as such: </w:t>
            </w:r>
          </w:p>
          <w:p w:rsidR="00DF7150" w:rsidRPr="00441526" w:rsidRDefault="00DF7150" w:rsidP="00DF7150">
            <w:pPr>
              <w:pStyle w:val="ListParagraph"/>
              <w:numPr>
                <w:ilvl w:val="0"/>
                <w:numId w:val="4"/>
              </w:numPr>
              <w:spacing w:before="120" w:after="120"/>
              <w:rPr>
                <w:sz w:val="26"/>
                <w:szCs w:val="26"/>
              </w:rPr>
            </w:pPr>
            <w:r w:rsidRPr="00441526">
              <w:rPr>
                <w:sz w:val="26"/>
                <w:szCs w:val="26"/>
              </w:rPr>
              <w:t xml:space="preserve">(a) Killing members of the group; </w:t>
            </w:r>
          </w:p>
          <w:p w:rsidR="00DF7150" w:rsidRPr="00441526" w:rsidRDefault="00DF7150" w:rsidP="00DF7150">
            <w:pPr>
              <w:pStyle w:val="ListParagraph"/>
              <w:numPr>
                <w:ilvl w:val="0"/>
                <w:numId w:val="4"/>
              </w:numPr>
              <w:spacing w:before="120" w:after="120"/>
              <w:rPr>
                <w:sz w:val="26"/>
                <w:szCs w:val="26"/>
              </w:rPr>
            </w:pPr>
            <w:r w:rsidRPr="00441526">
              <w:rPr>
                <w:sz w:val="26"/>
                <w:szCs w:val="26"/>
              </w:rPr>
              <w:t xml:space="preserve">(b) Causing serious bodily or mental harm to members of the group; </w:t>
            </w:r>
          </w:p>
          <w:p w:rsidR="00DF7150" w:rsidRPr="00441526" w:rsidRDefault="00DF7150" w:rsidP="00DF7150">
            <w:pPr>
              <w:pStyle w:val="ListParagraph"/>
              <w:numPr>
                <w:ilvl w:val="0"/>
                <w:numId w:val="4"/>
              </w:numPr>
              <w:spacing w:before="120" w:after="120"/>
              <w:rPr>
                <w:sz w:val="26"/>
                <w:szCs w:val="26"/>
              </w:rPr>
            </w:pPr>
            <w:r w:rsidRPr="00441526">
              <w:rPr>
                <w:sz w:val="26"/>
                <w:szCs w:val="26"/>
              </w:rPr>
              <w:t xml:space="preserve">(c) Deliberately inflicting on the group conditions of life calculated to bring about its physical destruction in whole or in part; </w:t>
            </w:r>
          </w:p>
          <w:p w:rsidR="00DF7150" w:rsidRPr="00441526" w:rsidRDefault="00DF7150" w:rsidP="00DF7150">
            <w:pPr>
              <w:pStyle w:val="ListParagraph"/>
              <w:numPr>
                <w:ilvl w:val="0"/>
                <w:numId w:val="4"/>
              </w:numPr>
              <w:spacing w:before="120" w:after="120"/>
              <w:rPr>
                <w:sz w:val="26"/>
                <w:szCs w:val="26"/>
              </w:rPr>
            </w:pPr>
            <w:r w:rsidRPr="00441526">
              <w:rPr>
                <w:sz w:val="26"/>
                <w:szCs w:val="26"/>
              </w:rPr>
              <w:t xml:space="preserve">(d) Imposing measures intended to prevent births within the group; </w:t>
            </w:r>
          </w:p>
          <w:p w:rsidR="00DF7150" w:rsidRPr="00441526" w:rsidRDefault="00DF7150" w:rsidP="00DF7150">
            <w:pPr>
              <w:pStyle w:val="ListParagraph"/>
              <w:numPr>
                <w:ilvl w:val="0"/>
                <w:numId w:val="4"/>
              </w:numPr>
              <w:spacing w:before="120" w:after="120"/>
              <w:rPr>
                <w:b/>
                <w:sz w:val="26"/>
                <w:szCs w:val="26"/>
              </w:rPr>
            </w:pPr>
            <w:r w:rsidRPr="00441526">
              <w:rPr>
                <w:sz w:val="26"/>
                <w:szCs w:val="26"/>
              </w:rPr>
              <w:t>(e) Forcibly transferring children of the group to another group.</w:t>
            </w:r>
          </w:p>
        </w:tc>
      </w:tr>
    </w:tbl>
    <w:p w:rsidR="00DF7150" w:rsidRPr="00DF7150" w:rsidRDefault="00DF7150" w:rsidP="00DF7150">
      <w:pPr>
        <w:jc w:val="right"/>
        <w:rPr>
          <w:b/>
          <w:sz w:val="24"/>
        </w:rPr>
      </w:pPr>
      <w:r w:rsidRPr="00DF7150">
        <w:rPr>
          <w:b/>
          <w:sz w:val="24"/>
        </w:rPr>
        <w:t xml:space="preserve">Source: </w:t>
      </w:r>
      <w:r w:rsidRPr="00DF7150">
        <w:rPr>
          <w:sz w:val="24"/>
        </w:rPr>
        <w:t>United Nations General Assembly, December 9, 1948, Resolution 260 (III) A</w:t>
      </w:r>
    </w:p>
    <w:tbl>
      <w:tblPr>
        <w:tblStyle w:val="TableGrid"/>
        <w:tblW w:w="0" w:type="auto"/>
        <w:tblLook w:val="04A0" w:firstRow="1" w:lastRow="0" w:firstColumn="1" w:lastColumn="0" w:noHBand="0" w:noVBand="1"/>
      </w:tblPr>
      <w:tblGrid>
        <w:gridCol w:w="3145"/>
        <w:gridCol w:w="6925"/>
      </w:tblGrid>
      <w:tr w:rsidR="00070F5F" w:rsidTr="00035D53">
        <w:tc>
          <w:tcPr>
            <w:tcW w:w="3145" w:type="dxa"/>
          </w:tcPr>
          <w:p w:rsidR="00070F5F" w:rsidRDefault="00070F5F" w:rsidP="00035D53">
            <w:pPr>
              <w:rPr>
                <w:rFonts w:eastAsia="Times New Roman" w:cstheme="minorHAnsi"/>
                <w:b/>
                <w:bCs/>
                <w:color w:val="000000"/>
                <w:sz w:val="28"/>
                <w:szCs w:val="24"/>
              </w:rPr>
            </w:pPr>
          </w:p>
          <w:p w:rsidR="00070F5F" w:rsidRDefault="00070F5F" w:rsidP="00035D53">
            <w:pPr>
              <w:rPr>
                <w:rFonts w:eastAsia="Times New Roman" w:cstheme="minorHAnsi"/>
                <w:b/>
                <w:bCs/>
                <w:color w:val="000000"/>
                <w:sz w:val="28"/>
                <w:szCs w:val="24"/>
              </w:rPr>
            </w:pPr>
            <w:r>
              <w:rPr>
                <w:rFonts w:eastAsia="Times New Roman" w:cstheme="minorHAnsi"/>
                <w:b/>
                <w:bCs/>
                <w:color w:val="000000"/>
                <w:sz w:val="28"/>
                <w:szCs w:val="24"/>
              </w:rPr>
              <w:t>TIME PERIOD</w:t>
            </w:r>
          </w:p>
          <w:p w:rsidR="00070F5F" w:rsidRDefault="00070F5F" w:rsidP="00035D53">
            <w:pPr>
              <w:rPr>
                <w:rFonts w:eastAsia="Times New Roman" w:cstheme="minorHAnsi"/>
                <w:b/>
                <w:sz w:val="32"/>
                <w:szCs w:val="24"/>
              </w:rPr>
            </w:pPr>
          </w:p>
        </w:tc>
        <w:tc>
          <w:tcPr>
            <w:tcW w:w="6925" w:type="dxa"/>
          </w:tcPr>
          <w:p w:rsidR="00070F5F" w:rsidRDefault="00070F5F" w:rsidP="00035D53">
            <w:pPr>
              <w:rPr>
                <w:rFonts w:eastAsia="Times New Roman" w:cstheme="minorHAnsi"/>
                <w:b/>
                <w:sz w:val="32"/>
                <w:szCs w:val="24"/>
              </w:rPr>
            </w:pPr>
          </w:p>
        </w:tc>
      </w:tr>
      <w:tr w:rsidR="00070F5F" w:rsidTr="00035D53">
        <w:tc>
          <w:tcPr>
            <w:tcW w:w="3145" w:type="dxa"/>
          </w:tcPr>
          <w:p w:rsidR="00070F5F" w:rsidRDefault="00070F5F" w:rsidP="00035D53">
            <w:pPr>
              <w:rPr>
                <w:rFonts w:eastAsia="Times New Roman" w:cstheme="minorHAnsi"/>
                <w:b/>
                <w:bCs/>
                <w:color w:val="000000"/>
                <w:sz w:val="28"/>
                <w:szCs w:val="24"/>
              </w:rPr>
            </w:pPr>
          </w:p>
          <w:p w:rsidR="00070F5F" w:rsidRDefault="00070F5F" w:rsidP="00035D53">
            <w:pPr>
              <w:rPr>
                <w:rFonts w:eastAsia="Times New Roman" w:cstheme="minorHAnsi"/>
                <w:b/>
                <w:bCs/>
                <w:color w:val="000000"/>
                <w:sz w:val="28"/>
                <w:szCs w:val="24"/>
              </w:rPr>
            </w:pPr>
            <w:r>
              <w:rPr>
                <w:rFonts w:eastAsia="Times New Roman" w:cstheme="minorHAnsi"/>
                <w:b/>
                <w:bCs/>
                <w:color w:val="000000"/>
                <w:sz w:val="28"/>
                <w:szCs w:val="24"/>
              </w:rPr>
              <w:t>ENDURING ISSUE(S)</w:t>
            </w:r>
          </w:p>
          <w:p w:rsidR="00070F5F" w:rsidRDefault="00070F5F" w:rsidP="00035D53">
            <w:pPr>
              <w:rPr>
                <w:rFonts w:eastAsia="Times New Roman" w:cstheme="minorHAnsi"/>
                <w:b/>
                <w:sz w:val="32"/>
                <w:szCs w:val="24"/>
              </w:rPr>
            </w:pPr>
          </w:p>
        </w:tc>
        <w:tc>
          <w:tcPr>
            <w:tcW w:w="6925" w:type="dxa"/>
          </w:tcPr>
          <w:p w:rsidR="00070F5F" w:rsidRDefault="00070F5F" w:rsidP="00035D53">
            <w:pPr>
              <w:rPr>
                <w:rFonts w:eastAsia="Times New Roman" w:cstheme="minorHAnsi"/>
                <w:b/>
                <w:sz w:val="32"/>
                <w:szCs w:val="24"/>
              </w:rPr>
            </w:pPr>
          </w:p>
        </w:tc>
      </w:tr>
      <w:tr w:rsidR="00070F5F" w:rsidTr="00035D53">
        <w:tc>
          <w:tcPr>
            <w:tcW w:w="3145" w:type="dxa"/>
          </w:tcPr>
          <w:p w:rsidR="00070F5F" w:rsidRDefault="00070F5F" w:rsidP="00035D53">
            <w:pPr>
              <w:rPr>
                <w:rFonts w:eastAsia="Times New Roman" w:cstheme="minorHAnsi"/>
                <w:b/>
                <w:bCs/>
                <w:color w:val="000000"/>
                <w:sz w:val="28"/>
                <w:szCs w:val="24"/>
              </w:rPr>
            </w:pPr>
          </w:p>
          <w:p w:rsidR="00070F5F" w:rsidRDefault="00070F5F" w:rsidP="00035D53">
            <w:pPr>
              <w:rPr>
                <w:rFonts w:eastAsia="Times New Roman" w:cstheme="minorHAnsi"/>
                <w:b/>
                <w:bCs/>
                <w:color w:val="000000"/>
                <w:sz w:val="28"/>
                <w:szCs w:val="24"/>
              </w:rPr>
            </w:pPr>
            <w:r>
              <w:rPr>
                <w:rFonts w:eastAsia="Times New Roman" w:cstheme="minorHAnsi"/>
                <w:b/>
                <w:bCs/>
                <w:color w:val="000000"/>
                <w:sz w:val="28"/>
                <w:szCs w:val="24"/>
              </w:rPr>
              <w:t>MAIN IDEA</w:t>
            </w:r>
          </w:p>
          <w:p w:rsidR="00070F5F" w:rsidRDefault="00070F5F" w:rsidP="00035D53">
            <w:pPr>
              <w:rPr>
                <w:rFonts w:eastAsia="Times New Roman" w:cstheme="minorHAnsi"/>
                <w:b/>
                <w:sz w:val="32"/>
                <w:szCs w:val="24"/>
              </w:rPr>
            </w:pPr>
          </w:p>
        </w:tc>
        <w:tc>
          <w:tcPr>
            <w:tcW w:w="6925" w:type="dxa"/>
          </w:tcPr>
          <w:p w:rsidR="00070F5F" w:rsidRDefault="00070F5F" w:rsidP="00035D53">
            <w:pPr>
              <w:rPr>
                <w:rFonts w:eastAsia="Times New Roman" w:cstheme="minorHAnsi"/>
                <w:b/>
                <w:sz w:val="32"/>
                <w:szCs w:val="24"/>
              </w:rPr>
            </w:pPr>
          </w:p>
        </w:tc>
      </w:tr>
      <w:tr w:rsidR="00070F5F" w:rsidTr="00035D53">
        <w:tc>
          <w:tcPr>
            <w:tcW w:w="3145" w:type="dxa"/>
          </w:tcPr>
          <w:p w:rsidR="00070F5F" w:rsidRDefault="00070F5F" w:rsidP="00035D53">
            <w:pPr>
              <w:rPr>
                <w:rFonts w:eastAsia="Times New Roman" w:cstheme="minorHAnsi"/>
                <w:b/>
                <w:bCs/>
                <w:color w:val="000000"/>
                <w:sz w:val="28"/>
                <w:szCs w:val="24"/>
              </w:rPr>
            </w:pPr>
          </w:p>
          <w:p w:rsidR="00070F5F" w:rsidRDefault="00070F5F" w:rsidP="00035D53">
            <w:pPr>
              <w:rPr>
                <w:rFonts w:eastAsia="Times New Roman" w:cstheme="minorHAnsi"/>
                <w:b/>
                <w:bCs/>
                <w:color w:val="000000"/>
                <w:sz w:val="28"/>
                <w:szCs w:val="24"/>
              </w:rPr>
            </w:pPr>
          </w:p>
          <w:p w:rsidR="00070F5F" w:rsidRDefault="00070F5F" w:rsidP="00035D53">
            <w:pPr>
              <w:rPr>
                <w:rFonts w:eastAsia="Times New Roman" w:cstheme="minorHAnsi"/>
                <w:b/>
                <w:bCs/>
                <w:color w:val="000000"/>
                <w:sz w:val="28"/>
                <w:szCs w:val="24"/>
              </w:rPr>
            </w:pPr>
          </w:p>
          <w:p w:rsidR="00070F5F" w:rsidRDefault="00070F5F" w:rsidP="00035D53">
            <w:pPr>
              <w:rPr>
                <w:rFonts w:eastAsia="Times New Roman" w:cstheme="minorHAnsi"/>
                <w:b/>
                <w:bCs/>
                <w:color w:val="000000"/>
                <w:sz w:val="28"/>
                <w:szCs w:val="24"/>
              </w:rPr>
            </w:pPr>
            <w:r>
              <w:rPr>
                <w:rFonts w:eastAsia="Times New Roman" w:cstheme="minorHAnsi"/>
                <w:b/>
                <w:bCs/>
                <w:color w:val="000000"/>
                <w:sz w:val="28"/>
                <w:szCs w:val="24"/>
              </w:rPr>
              <w:t>OUTSIDE INFORMATION</w:t>
            </w:r>
          </w:p>
          <w:p w:rsidR="00070F5F" w:rsidRDefault="00070F5F" w:rsidP="00035D53">
            <w:pPr>
              <w:rPr>
                <w:rFonts w:eastAsia="Times New Roman" w:cstheme="minorHAnsi"/>
                <w:b/>
                <w:bCs/>
                <w:color w:val="000000"/>
                <w:sz w:val="28"/>
                <w:szCs w:val="24"/>
              </w:rPr>
            </w:pPr>
          </w:p>
          <w:p w:rsidR="00070F5F" w:rsidRDefault="00070F5F" w:rsidP="00035D53">
            <w:pPr>
              <w:rPr>
                <w:rFonts w:eastAsia="Times New Roman" w:cstheme="minorHAnsi"/>
                <w:b/>
                <w:bCs/>
                <w:color w:val="000000"/>
                <w:sz w:val="28"/>
                <w:szCs w:val="24"/>
              </w:rPr>
            </w:pPr>
          </w:p>
          <w:p w:rsidR="00070F5F" w:rsidRDefault="00070F5F" w:rsidP="00035D53">
            <w:pPr>
              <w:rPr>
                <w:rFonts w:eastAsia="Times New Roman" w:cstheme="minorHAnsi"/>
                <w:b/>
                <w:bCs/>
                <w:color w:val="000000"/>
                <w:sz w:val="28"/>
                <w:szCs w:val="24"/>
              </w:rPr>
            </w:pPr>
          </w:p>
          <w:p w:rsidR="00070F5F" w:rsidRDefault="00070F5F" w:rsidP="00035D53">
            <w:pPr>
              <w:rPr>
                <w:rFonts w:eastAsia="Times New Roman" w:cstheme="minorHAnsi"/>
                <w:b/>
                <w:bCs/>
                <w:color w:val="000000"/>
                <w:sz w:val="28"/>
                <w:szCs w:val="24"/>
              </w:rPr>
            </w:pPr>
          </w:p>
          <w:p w:rsidR="00070F5F" w:rsidRDefault="00070F5F" w:rsidP="00035D53">
            <w:pPr>
              <w:rPr>
                <w:rFonts w:eastAsia="Times New Roman" w:cstheme="minorHAnsi"/>
                <w:b/>
                <w:sz w:val="32"/>
                <w:szCs w:val="24"/>
              </w:rPr>
            </w:pPr>
          </w:p>
        </w:tc>
        <w:tc>
          <w:tcPr>
            <w:tcW w:w="6925" w:type="dxa"/>
          </w:tcPr>
          <w:p w:rsidR="00070F5F" w:rsidRDefault="00070F5F" w:rsidP="00035D53">
            <w:pPr>
              <w:rPr>
                <w:rFonts w:eastAsia="Times New Roman" w:cstheme="minorHAnsi"/>
                <w:b/>
                <w:sz w:val="32"/>
                <w:szCs w:val="24"/>
              </w:rPr>
            </w:pPr>
          </w:p>
        </w:tc>
      </w:tr>
    </w:tbl>
    <w:p w:rsidR="00DF7150" w:rsidRPr="00DF7150" w:rsidRDefault="00DF7150" w:rsidP="00DF7150">
      <w:pPr>
        <w:rPr>
          <w:b/>
          <w:sz w:val="24"/>
        </w:rPr>
      </w:pPr>
    </w:p>
    <w:sectPr w:rsidR="00DF7150" w:rsidRPr="00DF7150" w:rsidSect="008C2BF8">
      <w:pgSz w:w="12240" w:h="15840"/>
      <w:pgMar w:top="810" w:right="108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2E16B6"/>
    <w:multiLevelType w:val="multilevel"/>
    <w:tmpl w:val="8D8E23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E51CC8"/>
    <w:multiLevelType w:val="hybridMultilevel"/>
    <w:tmpl w:val="D3C8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16504"/>
    <w:multiLevelType w:val="multilevel"/>
    <w:tmpl w:val="0C78B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FA3753"/>
    <w:multiLevelType w:val="hybridMultilevel"/>
    <w:tmpl w:val="19B6B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BF8"/>
    <w:rsid w:val="00070F5F"/>
    <w:rsid w:val="00095C9E"/>
    <w:rsid w:val="000B1C98"/>
    <w:rsid w:val="00132F74"/>
    <w:rsid w:val="002720C0"/>
    <w:rsid w:val="00441526"/>
    <w:rsid w:val="00472A0E"/>
    <w:rsid w:val="004F4E53"/>
    <w:rsid w:val="008C2BF8"/>
    <w:rsid w:val="009A3919"/>
    <w:rsid w:val="00CC7E4E"/>
    <w:rsid w:val="00DF7150"/>
    <w:rsid w:val="00E15684"/>
    <w:rsid w:val="00F22D55"/>
    <w:rsid w:val="00FB5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BB8F6-C8AA-4BAB-84CC-8F81707C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2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4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E53"/>
    <w:rPr>
      <w:rFonts w:ascii="Segoe UI" w:hAnsi="Segoe UI" w:cs="Segoe UI"/>
      <w:sz w:val="18"/>
      <w:szCs w:val="18"/>
    </w:rPr>
  </w:style>
  <w:style w:type="paragraph" w:styleId="ListParagraph">
    <w:name w:val="List Paragraph"/>
    <w:basedOn w:val="Normal"/>
    <w:uiPriority w:val="34"/>
    <w:qFormat/>
    <w:rsid w:val="002720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315245">
      <w:bodyDiv w:val="1"/>
      <w:marLeft w:val="0"/>
      <w:marRight w:val="0"/>
      <w:marTop w:val="0"/>
      <w:marBottom w:val="0"/>
      <w:divBdr>
        <w:top w:val="none" w:sz="0" w:space="0" w:color="auto"/>
        <w:left w:val="none" w:sz="0" w:space="0" w:color="auto"/>
        <w:bottom w:val="none" w:sz="0" w:space="0" w:color="auto"/>
        <w:right w:val="none" w:sz="0" w:space="0" w:color="auto"/>
      </w:divBdr>
      <w:divsChild>
        <w:div w:id="1804806367">
          <w:marLeft w:val="735"/>
          <w:marRight w:val="0"/>
          <w:marTop w:val="0"/>
          <w:marBottom w:val="0"/>
          <w:divBdr>
            <w:top w:val="none" w:sz="0" w:space="0" w:color="auto"/>
            <w:left w:val="none" w:sz="0" w:space="0" w:color="auto"/>
            <w:bottom w:val="none" w:sz="0" w:space="0" w:color="auto"/>
            <w:right w:val="none" w:sz="0" w:space="0" w:color="auto"/>
          </w:divBdr>
          <w:divsChild>
            <w:div w:id="728965349">
              <w:marLeft w:val="0"/>
              <w:marRight w:val="0"/>
              <w:marTop w:val="0"/>
              <w:marBottom w:val="0"/>
              <w:divBdr>
                <w:top w:val="none" w:sz="0" w:space="0" w:color="auto"/>
                <w:left w:val="none" w:sz="0" w:space="0" w:color="auto"/>
                <w:bottom w:val="none" w:sz="0" w:space="0" w:color="auto"/>
                <w:right w:val="none" w:sz="0" w:space="0" w:color="auto"/>
              </w:divBdr>
            </w:div>
          </w:divsChild>
        </w:div>
        <w:div w:id="1785465583">
          <w:marLeft w:val="735"/>
          <w:marRight w:val="0"/>
          <w:marTop w:val="0"/>
          <w:marBottom w:val="0"/>
          <w:divBdr>
            <w:top w:val="none" w:sz="0" w:space="0" w:color="auto"/>
            <w:left w:val="none" w:sz="0" w:space="0" w:color="auto"/>
            <w:bottom w:val="none" w:sz="0" w:space="0" w:color="auto"/>
            <w:right w:val="none" w:sz="0" w:space="0" w:color="auto"/>
          </w:divBdr>
        </w:div>
        <w:div w:id="928462525">
          <w:marLeft w:val="735"/>
          <w:marRight w:val="0"/>
          <w:marTop w:val="0"/>
          <w:marBottom w:val="0"/>
          <w:divBdr>
            <w:top w:val="none" w:sz="0" w:space="0" w:color="auto"/>
            <w:left w:val="none" w:sz="0" w:space="0" w:color="auto"/>
            <w:bottom w:val="none" w:sz="0" w:space="0" w:color="auto"/>
            <w:right w:val="none" w:sz="0" w:space="0" w:color="auto"/>
          </w:divBdr>
        </w:div>
        <w:div w:id="807087809">
          <w:marLeft w:val="735"/>
          <w:marRight w:val="0"/>
          <w:marTop w:val="0"/>
          <w:marBottom w:val="0"/>
          <w:divBdr>
            <w:top w:val="none" w:sz="0" w:space="0" w:color="auto"/>
            <w:left w:val="none" w:sz="0" w:space="0" w:color="auto"/>
            <w:bottom w:val="none" w:sz="0" w:space="0" w:color="auto"/>
            <w:right w:val="none" w:sz="0" w:space="0" w:color="auto"/>
          </w:divBdr>
        </w:div>
        <w:div w:id="1487430484">
          <w:marLeft w:val="73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Jericho Schools</Company>
  <LinksUpToDate>false</LinksUpToDate>
  <CharactersWithSpaces>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Demetres</dc:creator>
  <cp:keywords/>
  <dc:description/>
  <cp:lastModifiedBy>Gordon Hurst</cp:lastModifiedBy>
  <cp:revision>2</cp:revision>
  <cp:lastPrinted>2018-12-13T16:47:00Z</cp:lastPrinted>
  <dcterms:created xsi:type="dcterms:W3CDTF">2018-12-16T23:51:00Z</dcterms:created>
  <dcterms:modified xsi:type="dcterms:W3CDTF">2018-12-16T23:51:00Z</dcterms:modified>
</cp:coreProperties>
</file>